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79E82" w14:textId="77777777" w:rsidR="00A77B3E" w:rsidRDefault="00A77B3E" w:rsidP="00AC5B26">
      <w:pPr>
        <w:jc w:val="left"/>
        <w:rPr>
          <w:sz w:val="20"/>
        </w:rPr>
      </w:pPr>
    </w:p>
    <w:p w14:paraId="77589CA4" w14:textId="1B81272C" w:rsidR="00A77B3E" w:rsidRDefault="00000000" w:rsidP="00CC115E">
      <w:pPr>
        <w:jc w:val="center"/>
        <w:rPr>
          <w:b/>
          <w:caps/>
        </w:rPr>
      </w:pPr>
      <w:r>
        <w:rPr>
          <w:b/>
          <w:caps/>
        </w:rPr>
        <w:t xml:space="preserve">Uchwała nr </w:t>
      </w:r>
      <w:r w:rsidR="004F6348">
        <w:rPr>
          <w:b/>
          <w:caps/>
        </w:rPr>
        <w:t>IV/30/2026</w:t>
      </w:r>
      <w:r>
        <w:rPr>
          <w:b/>
          <w:caps/>
        </w:rPr>
        <w:br/>
        <w:t xml:space="preserve">Rady </w:t>
      </w:r>
      <w:r w:rsidR="00E10D4F">
        <w:rPr>
          <w:b/>
          <w:caps/>
        </w:rPr>
        <w:t>GMINY OSIELSKO</w:t>
      </w:r>
    </w:p>
    <w:p w14:paraId="1D7E415B" w14:textId="3B9B908D" w:rsidR="00A77B3E" w:rsidRDefault="00000000">
      <w:pPr>
        <w:spacing w:before="280" w:after="280"/>
        <w:jc w:val="center"/>
        <w:rPr>
          <w:b/>
          <w:caps/>
        </w:rPr>
      </w:pPr>
      <w:r>
        <w:t xml:space="preserve">z dnia </w:t>
      </w:r>
      <w:r w:rsidR="004F6348">
        <w:t>28 kwietnia</w:t>
      </w:r>
      <w:r>
        <w:t> 202</w:t>
      </w:r>
      <w:r w:rsidR="000D6639">
        <w:t>6</w:t>
      </w:r>
      <w:r>
        <w:t> r.</w:t>
      </w:r>
    </w:p>
    <w:p w14:paraId="0F9E0A9E" w14:textId="77777777" w:rsidR="00A77B3E" w:rsidRDefault="00000000">
      <w:pPr>
        <w:keepNext/>
        <w:spacing w:after="480"/>
        <w:jc w:val="center"/>
      </w:pPr>
      <w:r>
        <w:rPr>
          <w:b/>
        </w:rPr>
        <w:t>w sprawie zasad i trybu przyznawania nagród i wyróżnień za osiągnięcia w dziedzinie kultury fizycznej i sportu</w:t>
      </w:r>
    </w:p>
    <w:p w14:paraId="3D09F89C" w14:textId="76259FC9" w:rsidR="00A77B3E" w:rsidRDefault="00000000">
      <w:pPr>
        <w:keepLines/>
        <w:spacing w:before="120" w:after="120"/>
        <w:ind w:firstLine="227"/>
      </w:pPr>
      <w:r>
        <w:t>Na podstawie art. </w:t>
      </w:r>
      <w:r w:rsidR="00E10D4F">
        <w:t>7</w:t>
      </w:r>
      <w:r>
        <w:t> ust. 1 pkt. </w:t>
      </w:r>
      <w:r w:rsidR="00E10D4F">
        <w:t>10</w:t>
      </w:r>
      <w:r>
        <w:t> i art. </w:t>
      </w:r>
      <w:r w:rsidR="00E10D4F">
        <w:t xml:space="preserve">18 ust. 2 </w:t>
      </w:r>
      <w:r>
        <w:t>pkt. 1</w:t>
      </w:r>
      <w:r w:rsidR="00E10D4F">
        <w:t>5</w:t>
      </w:r>
      <w:r>
        <w:t xml:space="preserve"> ustawy z dnia 5 czerwca 1998 r. o samorządzie </w:t>
      </w:r>
      <w:r w:rsidR="00E10D4F">
        <w:t>gminnym</w:t>
      </w:r>
      <w:r w:rsidR="00E912BF">
        <w:t xml:space="preserve"> </w:t>
      </w:r>
      <w:r>
        <w:t>(Dz. U. z 20</w:t>
      </w:r>
      <w:r w:rsidR="00D75CE3">
        <w:t>25</w:t>
      </w:r>
      <w:r>
        <w:t> r. poz. </w:t>
      </w:r>
      <w:r w:rsidR="00D75CE3">
        <w:t>1153</w:t>
      </w:r>
      <w:r>
        <w:t xml:space="preserve"> i poz. </w:t>
      </w:r>
      <w:r w:rsidR="00D75CE3">
        <w:t>143</w:t>
      </w:r>
      <w:r w:rsidR="00F16DC6">
        <w:t xml:space="preserve"> oraz</w:t>
      </w:r>
      <w:r w:rsidR="001F3273">
        <w:t xml:space="preserve"> z 2026 r. poz. 252</w:t>
      </w:r>
      <w:r>
        <w:t>), oraz art. 31 ust. 3 i art. 35 ust. 6 ustawy z dnia 25 czerwca 2010 r. o sporcie (Dz. U. z 202</w:t>
      </w:r>
      <w:r w:rsidR="001F3273">
        <w:t>6</w:t>
      </w:r>
      <w:r>
        <w:t> r. poz. </w:t>
      </w:r>
      <w:r w:rsidR="001F3273">
        <w:t>95</w:t>
      </w:r>
      <w:r>
        <w:t xml:space="preserve">) Rada </w:t>
      </w:r>
      <w:r w:rsidR="00E912BF">
        <w:t>Gminy Osielsko</w:t>
      </w:r>
      <w:r>
        <w:t xml:space="preserve"> uchwala, co następuje:</w:t>
      </w:r>
    </w:p>
    <w:p w14:paraId="42934EC4" w14:textId="1957C016" w:rsidR="00A77B3E" w:rsidRDefault="00000000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Określa się szczegółowe zasady, tryb przyznawania nagród i wyróżnień dla osób fizycznych za osiągnięte wyniki sportowe i trenerów oraz dla </w:t>
      </w:r>
      <w:r w:rsidR="005D2D41">
        <w:t>działaczy sportowych</w:t>
      </w:r>
      <w:r>
        <w:t xml:space="preserve"> wyróżniających się osiągnięciami w działalności sportowej.</w:t>
      </w:r>
    </w:p>
    <w:p w14:paraId="284183BB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2. </w:t>
      </w:r>
      <w:r>
        <w:t>Szczegółowe zasady i tryb przyznawania nagród i wyróżnień określa załącznik Nr 1 do niniejszej uchwały.</w:t>
      </w:r>
    </w:p>
    <w:p w14:paraId="74675E31" w14:textId="7A2ECF2F" w:rsidR="00A77B3E" w:rsidRDefault="00000000">
      <w:pPr>
        <w:keepLines/>
        <w:spacing w:before="120" w:after="120"/>
        <w:ind w:firstLine="340"/>
      </w:pPr>
      <w:r>
        <w:rPr>
          <w:b/>
        </w:rPr>
        <w:t>§ 3. </w:t>
      </w:r>
      <w:r>
        <w:t xml:space="preserve">Nagrody i wyróżnienia o których mowa w §1 są finansowane z budżetu </w:t>
      </w:r>
      <w:r w:rsidR="001F3273">
        <w:t>Gminy Osielsko</w:t>
      </w:r>
      <w:r>
        <w:t xml:space="preserve"> i przyznawane na podstawie wniosku, który stanowi załącznik Nr 2 do niniejszej uchwały.</w:t>
      </w:r>
    </w:p>
    <w:p w14:paraId="3C958605" w14:textId="70F18289" w:rsidR="00A77B3E" w:rsidRDefault="00000000">
      <w:pPr>
        <w:keepLines/>
        <w:spacing w:before="120" w:after="120"/>
        <w:ind w:firstLine="340"/>
      </w:pPr>
      <w:r>
        <w:rPr>
          <w:b/>
        </w:rPr>
        <w:t>§ 4. </w:t>
      </w:r>
      <w:r>
        <w:t>Traci moc uchwała Nr </w:t>
      </w:r>
      <w:r w:rsidR="00D75CE3">
        <w:t>VII</w:t>
      </w:r>
      <w:r>
        <w:t>/</w:t>
      </w:r>
      <w:r w:rsidR="00D75CE3">
        <w:t>69</w:t>
      </w:r>
      <w:r>
        <w:t>/</w:t>
      </w:r>
      <w:r w:rsidR="00D75CE3">
        <w:t>10</w:t>
      </w:r>
      <w:r>
        <w:t xml:space="preserve"> Rady </w:t>
      </w:r>
      <w:r w:rsidR="00D75CE3">
        <w:t>Gminy Osielsko</w:t>
      </w:r>
      <w:r>
        <w:t xml:space="preserve"> z dnia </w:t>
      </w:r>
      <w:r w:rsidR="00D75CE3">
        <w:t>15 października</w:t>
      </w:r>
      <w:r>
        <w:t xml:space="preserve"> 20</w:t>
      </w:r>
      <w:r w:rsidR="00D75CE3">
        <w:t>10</w:t>
      </w:r>
      <w:r>
        <w:t xml:space="preserve"> r. w sprawie </w:t>
      </w:r>
      <w:r w:rsidR="00D75CE3">
        <w:t xml:space="preserve">rodzajów wyróżnień i wysokości nagród dla zawodników, trenerów i działaczy </w:t>
      </w:r>
      <w:r>
        <w:t>(Dz. Urz. Woj. Kuj.</w:t>
      </w:r>
      <w:r w:rsidRPr="00062364">
        <w:rPr>
          <w:b/>
          <w:bCs/>
        </w:rPr>
        <w:t>-</w:t>
      </w:r>
      <w:r>
        <w:t>Pom. z </w:t>
      </w:r>
      <w:r w:rsidR="00D75CE3">
        <w:t>2010</w:t>
      </w:r>
      <w:r>
        <w:t> r. poz. </w:t>
      </w:r>
      <w:r w:rsidR="00D75CE3">
        <w:t>2292</w:t>
      </w:r>
      <w:r>
        <w:t>).</w:t>
      </w:r>
      <w:r>
        <w:tab/>
      </w:r>
    </w:p>
    <w:p w14:paraId="73AA3212" w14:textId="77777777" w:rsidR="00CC115E" w:rsidRDefault="00000000" w:rsidP="00CC115E">
      <w:pPr>
        <w:keepLines/>
        <w:spacing w:before="120" w:after="120"/>
        <w:ind w:firstLine="340"/>
      </w:pPr>
      <w:r>
        <w:rPr>
          <w:b/>
        </w:rPr>
        <w:t>§ 5. </w:t>
      </w:r>
      <w:r>
        <w:t>Wykonanie uchw</w:t>
      </w:r>
      <w:r w:rsidR="00CC115E">
        <w:t>a</w:t>
      </w:r>
      <w:r>
        <w:t xml:space="preserve">ły powierza się </w:t>
      </w:r>
      <w:r w:rsidR="00D75CE3">
        <w:t>Wójtowi Gminy</w:t>
      </w:r>
      <w:r>
        <w:t>.</w:t>
      </w:r>
    </w:p>
    <w:p w14:paraId="73CED318" w14:textId="514B29A4" w:rsidR="00A77B3E" w:rsidRDefault="00000000" w:rsidP="00CC115E">
      <w:pPr>
        <w:keepLines/>
        <w:spacing w:before="120" w:after="120"/>
        <w:ind w:firstLine="340"/>
      </w:pPr>
      <w:r>
        <w:rPr>
          <w:b/>
        </w:rPr>
        <w:t>§ 6. </w:t>
      </w:r>
      <w:r>
        <w:t>Uchwała wchodzi w życie po upływie 14 dni od dnia jej ogłoszenia</w:t>
      </w:r>
      <w:r w:rsidR="00CF0E05">
        <w:t xml:space="preserve"> </w:t>
      </w:r>
      <w:r>
        <w:t>w Dzienniku Urzędowym Województwa Kujawsko–Pomorskiego.</w:t>
      </w:r>
    </w:p>
    <w:p w14:paraId="60853967" w14:textId="77777777" w:rsidR="00A77B3E" w:rsidRDefault="00000000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9939F9" w14:paraId="734C99B7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F32E18" w14:textId="77777777" w:rsidR="009939F9" w:rsidRDefault="009939F9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  <w:p w14:paraId="5E678895" w14:textId="77777777" w:rsidR="00E912BF" w:rsidRPr="00E912BF" w:rsidRDefault="00E912BF" w:rsidP="00E912BF">
            <w:pPr>
              <w:rPr>
                <w:szCs w:val="22"/>
              </w:rPr>
            </w:pPr>
          </w:p>
          <w:p w14:paraId="3AA6223D" w14:textId="77777777" w:rsidR="00E912BF" w:rsidRPr="00E912BF" w:rsidRDefault="00E912BF" w:rsidP="00E912BF">
            <w:pPr>
              <w:rPr>
                <w:szCs w:val="22"/>
              </w:rPr>
            </w:pPr>
          </w:p>
          <w:p w14:paraId="4509E389" w14:textId="77777777" w:rsidR="00E912BF" w:rsidRPr="00E912BF" w:rsidRDefault="00E912BF" w:rsidP="00E912BF">
            <w:pPr>
              <w:rPr>
                <w:szCs w:val="22"/>
              </w:rPr>
            </w:pPr>
          </w:p>
          <w:p w14:paraId="4BBC4B0C" w14:textId="77777777" w:rsidR="00E912BF" w:rsidRPr="00E912BF" w:rsidRDefault="00E912BF" w:rsidP="00E912BF">
            <w:pPr>
              <w:rPr>
                <w:szCs w:val="22"/>
              </w:rPr>
            </w:pPr>
          </w:p>
          <w:p w14:paraId="0B3527B8" w14:textId="77777777" w:rsidR="00E912BF" w:rsidRPr="00E912BF" w:rsidRDefault="00E912BF" w:rsidP="00E912BF">
            <w:pPr>
              <w:rPr>
                <w:szCs w:val="22"/>
              </w:rPr>
            </w:pPr>
          </w:p>
          <w:p w14:paraId="190C4CCA" w14:textId="77777777" w:rsidR="00E912BF" w:rsidRPr="00E912BF" w:rsidRDefault="00E912BF" w:rsidP="00E912BF">
            <w:pPr>
              <w:rPr>
                <w:szCs w:val="22"/>
              </w:rPr>
            </w:pPr>
          </w:p>
          <w:p w14:paraId="4D5D8D98" w14:textId="77777777" w:rsidR="00E912BF" w:rsidRPr="00E912BF" w:rsidRDefault="00E912BF" w:rsidP="00E912BF">
            <w:pPr>
              <w:rPr>
                <w:szCs w:val="22"/>
              </w:rPr>
            </w:pPr>
          </w:p>
          <w:p w14:paraId="436203E6" w14:textId="77777777" w:rsidR="00E912BF" w:rsidRPr="00E912BF" w:rsidRDefault="00E912BF" w:rsidP="00E912BF">
            <w:pPr>
              <w:rPr>
                <w:szCs w:val="22"/>
              </w:rPr>
            </w:pPr>
          </w:p>
          <w:p w14:paraId="006154AE" w14:textId="77777777" w:rsidR="00E912BF" w:rsidRPr="00E912BF" w:rsidRDefault="00E912BF" w:rsidP="00E912BF">
            <w:pPr>
              <w:rPr>
                <w:szCs w:val="22"/>
              </w:rPr>
            </w:pPr>
          </w:p>
          <w:p w14:paraId="0E1E4775" w14:textId="77777777" w:rsidR="00E912BF" w:rsidRPr="00E912BF" w:rsidRDefault="00E912BF" w:rsidP="00E912BF">
            <w:pPr>
              <w:rPr>
                <w:szCs w:val="22"/>
              </w:rPr>
            </w:pPr>
          </w:p>
          <w:p w14:paraId="5CA78B44" w14:textId="77777777" w:rsidR="00E912BF" w:rsidRPr="00E912BF" w:rsidRDefault="00E912BF" w:rsidP="00E912BF">
            <w:pPr>
              <w:rPr>
                <w:szCs w:val="22"/>
              </w:rPr>
            </w:pPr>
          </w:p>
          <w:p w14:paraId="06551215" w14:textId="77777777" w:rsidR="00E912BF" w:rsidRPr="00E912BF" w:rsidRDefault="00E912BF" w:rsidP="00E912BF">
            <w:pPr>
              <w:rPr>
                <w:szCs w:val="22"/>
              </w:rPr>
            </w:pPr>
          </w:p>
          <w:p w14:paraId="7FF84AA6" w14:textId="77777777" w:rsidR="00E912BF" w:rsidRPr="00E912BF" w:rsidRDefault="00E912BF" w:rsidP="00E912BF">
            <w:pPr>
              <w:rPr>
                <w:szCs w:val="22"/>
              </w:rPr>
            </w:pPr>
          </w:p>
          <w:p w14:paraId="14B4129E" w14:textId="77777777" w:rsidR="00E912BF" w:rsidRPr="00E912BF" w:rsidRDefault="00E912BF" w:rsidP="00E912BF">
            <w:pPr>
              <w:rPr>
                <w:szCs w:val="22"/>
              </w:rPr>
            </w:pPr>
          </w:p>
          <w:p w14:paraId="7D65AFA6" w14:textId="77777777" w:rsidR="00E912BF" w:rsidRPr="00E912BF" w:rsidRDefault="00E912BF" w:rsidP="00E912BF">
            <w:pPr>
              <w:rPr>
                <w:szCs w:val="22"/>
              </w:rPr>
            </w:pPr>
          </w:p>
          <w:p w14:paraId="2E01216D" w14:textId="77777777" w:rsidR="00E912BF" w:rsidRPr="00E912BF" w:rsidRDefault="00E912BF" w:rsidP="00E912BF">
            <w:pPr>
              <w:rPr>
                <w:szCs w:val="22"/>
              </w:rPr>
            </w:pPr>
          </w:p>
          <w:p w14:paraId="5928E1F1" w14:textId="77777777" w:rsidR="00E912BF" w:rsidRPr="00E912BF" w:rsidRDefault="00E912BF" w:rsidP="00E912BF">
            <w:pPr>
              <w:rPr>
                <w:szCs w:val="22"/>
              </w:rPr>
            </w:pPr>
          </w:p>
          <w:p w14:paraId="4FDEE553" w14:textId="77777777" w:rsidR="00E912BF" w:rsidRPr="00E912BF" w:rsidRDefault="00E912BF" w:rsidP="00E912BF">
            <w:pPr>
              <w:rPr>
                <w:szCs w:val="22"/>
              </w:rPr>
            </w:pPr>
          </w:p>
          <w:p w14:paraId="56F1956C" w14:textId="77777777" w:rsidR="00E912BF" w:rsidRPr="00E912BF" w:rsidRDefault="00E912BF" w:rsidP="00E912BF">
            <w:pPr>
              <w:rPr>
                <w:szCs w:val="22"/>
              </w:rPr>
            </w:pPr>
          </w:p>
          <w:p w14:paraId="114A026B" w14:textId="77777777" w:rsidR="00E912BF" w:rsidRPr="00E912BF" w:rsidRDefault="00E912BF" w:rsidP="00E912BF">
            <w:pPr>
              <w:rPr>
                <w:szCs w:val="22"/>
              </w:rPr>
            </w:pPr>
          </w:p>
          <w:p w14:paraId="6CDA0812" w14:textId="77777777" w:rsidR="00E912BF" w:rsidRDefault="00E912BF" w:rsidP="00E912BF">
            <w:pPr>
              <w:rPr>
                <w:color w:val="000000"/>
                <w:szCs w:val="22"/>
              </w:rPr>
            </w:pPr>
          </w:p>
          <w:p w14:paraId="29B2102C" w14:textId="77777777" w:rsidR="00E912BF" w:rsidRPr="00E912BF" w:rsidRDefault="00E912BF" w:rsidP="00E912BF">
            <w:pPr>
              <w:rPr>
                <w:szCs w:val="22"/>
              </w:rPr>
            </w:pPr>
          </w:p>
          <w:p w14:paraId="72821CC9" w14:textId="77777777" w:rsidR="00E912BF" w:rsidRPr="00E912BF" w:rsidRDefault="00E912BF" w:rsidP="00E912BF">
            <w:pPr>
              <w:rPr>
                <w:szCs w:val="22"/>
              </w:rPr>
            </w:pPr>
          </w:p>
          <w:p w14:paraId="71F7FDA8" w14:textId="77777777" w:rsidR="00E912BF" w:rsidRPr="00E912BF" w:rsidRDefault="00E912BF" w:rsidP="00E912BF">
            <w:pPr>
              <w:rPr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AFCAF" w14:textId="115D7A13" w:rsidR="009939F9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Przewodniczący Rady </w:t>
            </w:r>
            <w:r w:rsidR="00D75CE3">
              <w:rPr>
                <w:color w:val="000000"/>
                <w:szCs w:val="22"/>
              </w:rPr>
              <w:t>Gminy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D75CE3">
              <w:rPr>
                <w:b/>
              </w:rPr>
              <w:t>Paweł Kamiński</w:t>
            </w:r>
          </w:p>
        </w:tc>
      </w:tr>
    </w:tbl>
    <w:p w14:paraId="5CB20102" w14:textId="77777777" w:rsidR="00A77B3E" w:rsidRDefault="00A77B3E">
      <w:pPr>
        <w:keepNext/>
        <w:sectPr w:rsidR="00A77B3E"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14:paraId="54300B9E" w14:textId="77777777" w:rsidR="00BC4D82" w:rsidRDefault="00BC4D82" w:rsidP="00BC4D82">
      <w:pPr>
        <w:jc w:val="center"/>
        <w:rPr>
          <w:szCs w:val="20"/>
        </w:rPr>
      </w:pPr>
      <w:r>
        <w:rPr>
          <w:b/>
          <w:szCs w:val="20"/>
        </w:rPr>
        <w:lastRenderedPageBreak/>
        <w:t>Uzasadnienie</w:t>
      </w:r>
    </w:p>
    <w:p w14:paraId="523A820A" w14:textId="77777777" w:rsidR="00BC4D82" w:rsidRDefault="00BC4D82" w:rsidP="00BC4D82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b/>
          <w:szCs w:val="20"/>
        </w:rPr>
        <w:t>1. Przedmiot regulacji</w:t>
      </w:r>
    </w:p>
    <w:p w14:paraId="299BAB13" w14:textId="3A9D4499" w:rsidR="00BC4D82" w:rsidRDefault="00BC4D82" w:rsidP="00BC4D82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 xml:space="preserve">Przedmiotem regulacji jest uchwała w sprawie nagród i wyróżnień dla osób fizycznych za osiągnięte wyniki sportowe i trenerów oraz </w:t>
      </w:r>
      <w:r w:rsidR="005D2D41">
        <w:rPr>
          <w:color w:val="000000"/>
          <w:szCs w:val="20"/>
          <w:u w:color="000000"/>
        </w:rPr>
        <w:t>działaczy sportowych</w:t>
      </w:r>
      <w:r>
        <w:rPr>
          <w:color w:val="000000"/>
          <w:szCs w:val="20"/>
          <w:u w:color="000000"/>
        </w:rPr>
        <w:t xml:space="preserve"> wyróżniających się osiągnięciami w działalności sportowej</w:t>
      </w:r>
    </w:p>
    <w:p w14:paraId="53FED1E4" w14:textId="77777777" w:rsidR="00BC4D82" w:rsidRDefault="00BC4D82" w:rsidP="00BC4D82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b/>
          <w:color w:val="000000"/>
          <w:szCs w:val="20"/>
          <w:u w:color="000000"/>
        </w:rPr>
        <w:t>2. Podstawa prawna</w:t>
      </w:r>
    </w:p>
    <w:p w14:paraId="71C6F76F" w14:textId="69A73810" w:rsidR="00BC4D82" w:rsidRDefault="00BC4D82" w:rsidP="00BC4D82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Zgodnie z art. 31 i 35 ust. 5 i 6 ustawy o sporcie z dnia 25 czerwca 2010 r. (</w:t>
      </w:r>
      <w:r w:rsidR="007144BB">
        <w:t>Dz. U. z 2026 r. poz. 95</w:t>
      </w:r>
      <w:r>
        <w:rPr>
          <w:color w:val="000000"/>
          <w:szCs w:val="20"/>
          <w:u w:color="000000"/>
        </w:rPr>
        <w:t>) jednostki samorządu terytorialnego mogą ustanawiać i finansować nagrody i wyróżnienia dla osób fizycznych za osiągnięte wyniki sportowe, trenerów i innych osób wyróżniających się w działalności na rzecz sportu.</w:t>
      </w:r>
      <w:r w:rsidR="00A24AF9">
        <w:rPr>
          <w:color w:val="000000"/>
          <w:szCs w:val="20"/>
          <w:u w:color="000000"/>
        </w:rPr>
        <w:br/>
      </w:r>
      <w:r>
        <w:rPr>
          <w:color w:val="000000"/>
          <w:szCs w:val="20"/>
          <w:u w:color="000000"/>
        </w:rPr>
        <w:t>Rada Gminy Osielsko jako organ stanowiący określa w drodze uchwały szczegółowe zasady, tryb przyznawania oraz rodzaje i wysokość nagród i wyróżnień.</w:t>
      </w:r>
    </w:p>
    <w:p w14:paraId="790F54D5" w14:textId="77777777" w:rsidR="00BC4D82" w:rsidRDefault="00BC4D82" w:rsidP="00BC4D82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b/>
          <w:color w:val="000000"/>
          <w:szCs w:val="20"/>
          <w:u w:color="000000"/>
        </w:rPr>
        <w:t>3. Uzasadnienie merytoryczne</w:t>
      </w:r>
    </w:p>
    <w:p w14:paraId="5C3664CA" w14:textId="78E0F2F3" w:rsidR="00BC4D82" w:rsidRDefault="00BC4D82" w:rsidP="00BC4D82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b/>
          <w:color w:val="000000"/>
          <w:szCs w:val="20"/>
          <w:u w:color="000000"/>
        </w:rPr>
        <w:tab/>
      </w:r>
      <w:r>
        <w:rPr>
          <w:color w:val="000000"/>
          <w:szCs w:val="20"/>
          <w:u w:color="000000"/>
        </w:rPr>
        <w:t>Zmiany zasad i trybu przyznawania nagród i wyróżnień dla zawodnikó</w:t>
      </w:r>
      <w:r w:rsidR="005D2D41">
        <w:rPr>
          <w:color w:val="000000"/>
          <w:szCs w:val="20"/>
          <w:u w:color="000000"/>
        </w:rPr>
        <w:t>w, trenerów oraz działaczy sportowych</w:t>
      </w:r>
      <w:r>
        <w:rPr>
          <w:color w:val="000000"/>
          <w:szCs w:val="20"/>
          <w:u w:color="000000"/>
        </w:rPr>
        <w:t xml:space="preserve"> spowodowane były dopracowaniem i uszczegółowieniem dotychczas obowiązującego regulaminu.</w:t>
      </w:r>
    </w:p>
    <w:p w14:paraId="4E7DB588" w14:textId="47B494B8" w:rsidR="00085C0E" w:rsidRPr="001319C9" w:rsidRDefault="00BC4D82" w:rsidP="001319C9">
      <w:pPr>
        <w:spacing w:before="120" w:after="120"/>
        <w:ind w:firstLine="227"/>
        <w:rPr>
          <w:color w:val="000000"/>
          <w:szCs w:val="20"/>
          <w:u w:color="000000"/>
        </w:rPr>
        <w:sectPr w:rsidR="00085C0E" w:rsidRPr="001319C9">
          <w:footerReference w:type="default" r:id="rId8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szCs w:val="20"/>
          <w:u w:color="000000"/>
        </w:rPr>
        <w:t>Ustanowione nagrody i wyróżnienia przyznawane będą za szczególne osiągnięcia w dziedzinie kultury fizycznej i sportu, co przyczyni się do propagowania sportowego stylu życia i rozwoju sportu oraz stanowić będzie dobrą motywację w dążeniu do osiągania wyższych wyników sportowyc</w:t>
      </w:r>
      <w:r w:rsidR="004F6348">
        <w:rPr>
          <w:color w:val="000000"/>
          <w:szCs w:val="20"/>
          <w:u w:color="000000"/>
        </w:rPr>
        <w:t>h.</w:t>
      </w:r>
    </w:p>
    <w:p w14:paraId="737E4BCF" w14:textId="5A05412B" w:rsidR="00E07015" w:rsidRPr="00E07015" w:rsidRDefault="00E07015" w:rsidP="004F6348"/>
    <w:sectPr w:rsidR="00E07015" w:rsidRPr="00E07015" w:rsidSect="00085C0E">
      <w:footerReference w:type="default" r:id="rId9"/>
      <w:endnotePr>
        <w:numFmt w:val="decimal"/>
      </w:endnotePr>
      <w:pgSz w:w="11906" w:h="16838"/>
      <w:pgMar w:top="567" w:right="1021" w:bottom="567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E10FA" w14:textId="77777777" w:rsidR="00521E14" w:rsidRDefault="00521E14">
      <w:r>
        <w:separator/>
      </w:r>
    </w:p>
  </w:endnote>
  <w:endnote w:type="continuationSeparator" w:id="0">
    <w:p w14:paraId="68DEC85B" w14:textId="77777777" w:rsidR="00521E14" w:rsidRDefault="0052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70F0" w14:textId="77777777" w:rsidR="009939F9" w:rsidRDefault="009939F9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8CD71" w14:textId="77777777" w:rsidR="009939F9" w:rsidRDefault="009939F9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6E34D" w14:textId="77777777" w:rsidR="00521E14" w:rsidRDefault="00521E14">
      <w:r>
        <w:separator/>
      </w:r>
    </w:p>
  </w:footnote>
  <w:footnote w:type="continuationSeparator" w:id="0">
    <w:p w14:paraId="05B4387E" w14:textId="77777777" w:rsidR="00521E14" w:rsidRDefault="00521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B7B"/>
    <w:multiLevelType w:val="hybridMultilevel"/>
    <w:tmpl w:val="96104D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B0B05"/>
    <w:multiLevelType w:val="hybridMultilevel"/>
    <w:tmpl w:val="7EA4FD74"/>
    <w:lvl w:ilvl="0" w:tplc="AAC492BA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419D6515"/>
    <w:multiLevelType w:val="multilevel"/>
    <w:tmpl w:val="DCAC742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F57FC"/>
    <w:multiLevelType w:val="hybridMultilevel"/>
    <w:tmpl w:val="94809276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DE031C8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60AF0"/>
    <w:multiLevelType w:val="hybridMultilevel"/>
    <w:tmpl w:val="866C845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79F91006"/>
    <w:multiLevelType w:val="hybridMultilevel"/>
    <w:tmpl w:val="AFB66784"/>
    <w:lvl w:ilvl="0" w:tplc="03BA3B7E">
      <w:start w:val="1"/>
      <w:numFmt w:val="lowerLetter"/>
      <w:lvlText w:val="%1)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7ED517D3"/>
    <w:multiLevelType w:val="multilevel"/>
    <w:tmpl w:val="08F2A0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4458168">
    <w:abstractNumId w:val="1"/>
  </w:num>
  <w:num w:numId="2" w16cid:durableId="814758752">
    <w:abstractNumId w:val="4"/>
  </w:num>
  <w:num w:numId="3" w16cid:durableId="281694090">
    <w:abstractNumId w:val="3"/>
  </w:num>
  <w:num w:numId="4" w16cid:durableId="160851240">
    <w:abstractNumId w:val="7"/>
  </w:num>
  <w:num w:numId="5" w16cid:durableId="1607154289">
    <w:abstractNumId w:val="2"/>
  </w:num>
  <w:num w:numId="6" w16cid:durableId="1047022159">
    <w:abstractNumId w:val="0"/>
  </w:num>
  <w:num w:numId="7" w16cid:durableId="732823570">
    <w:abstractNumId w:val="5"/>
  </w:num>
  <w:num w:numId="8" w16cid:durableId="7350520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7885"/>
    <w:rsid w:val="0002128A"/>
    <w:rsid w:val="00021955"/>
    <w:rsid w:val="0004328F"/>
    <w:rsid w:val="00062364"/>
    <w:rsid w:val="00085C0E"/>
    <w:rsid w:val="000878AB"/>
    <w:rsid w:val="000B44B5"/>
    <w:rsid w:val="000C367C"/>
    <w:rsid w:val="000D6639"/>
    <w:rsid w:val="000D7782"/>
    <w:rsid w:val="000F47B0"/>
    <w:rsid w:val="001029CB"/>
    <w:rsid w:val="00111E84"/>
    <w:rsid w:val="001319C9"/>
    <w:rsid w:val="001869B9"/>
    <w:rsid w:val="001C17A4"/>
    <w:rsid w:val="001F3273"/>
    <w:rsid w:val="00231C77"/>
    <w:rsid w:val="002333E5"/>
    <w:rsid w:val="002407F0"/>
    <w:rsid w:val="0026628C"/>
    <w:rsid w:val="00274A15"/>
    <w:rsid w:val="00313665"/>
    <w:rsid w:val="003370B7"/>
    <w:rsid w:val="003A2B02"/>
    <w:rsid w:val="003C47D6"/>
    <w:rsid w:val="00422F8C"/>
    <w:rsid w:val="00443353"/>
    <w:rsid w:val="00485F4E"/>
    <w:rsid w:val="004C502D"/>
    <w:rsid w:val="004D4E20"/>
    <w:rsid w:val="004F6348"/>
    <w:rsid w:val="00503A39"/>
    <w:rsid w:val="00521E14"/>
    <w:rsid w:val="00540359"/>
    <w:rsid w:val="0055032B"/>
    <w:rsid w:val="00550F2B"/>
    <w:rsid w:val="00566CAE"/>
    <w:rsid w:val="005D2D41"/>
    <w:rsid w:val="00602897"/>
    <w:rsid w:val="00605F1F"/>
    <w:rsid w:val="00665971"/>
    <w:rsid w:val="006B26E5"/>
    <w:rsid w:val="006F164B"/>
    <w:rsid w:val="007144BB"/>
    <w:rsid w:val="00752C2A"/>
    <w:rsid w:val="007709BE"/>
    <w:rsid w:val="00775B9E"/>
    <w:rsid w:val="0078574C"/>
    <w:rsid w:val="007B603C"/>
    <w:rsid w:val="007F13D3"/>
    <w:rsid w:val="007F2EEA"/>
    <w:rsid w:val="00817A4B"/>
    <w:rsid w:val="00827B2C"/>
    <w:rsid w:val="00872B6C"/>
    <w:rsid w:val="00874291"/>
    <w:rsid w:val="00932005"/>
    <w:rsid w:val="0094114E"/>
    <w:rsid w:val="009939F9"/>
    <w:rsid w:val="009A42CD"/>
    <w:rsid w:val="009E49A8"/>
    <w:rsid w:val="009F72D0"/>
    <w:rsid w:val="00A052F0"/>
    <w:rsid w:val="00A1309F"/>
    <w:rsid w:val="00A24AF9"/>
    <w:rsid w:val="00A4495F"/>
    <w:rsid w:val="00A505FC"/>
    <w:rsid w:val="00A749C3"/>
    <w:rsid w:val="00A77B3E"/>
    <w:rsid w:val="00A8017E"/>
    <w:rsid w:val="00AC4375"/>
    <w:rsid w:val="00AC5B26"/>
    <w:rsid w:val="00AD3E8E"/>
    <w:rsid w:val="00B039D6"/>
    <w:rsid w:val="00B162FF"/>
    <w:rsid w:val="00B34178"/>
    <w:rsid w:val="00B60925"/>
    <w:rsid w:val="00B6638F"/>
    <w:rsid w:val="00BC4D82"/>
    <w:rsid w:val="00BD0E7B"/>
    <w:rsid w:val="00BF5AA0"/>
    <w:rsid w:val="00BF6903"/>
    <w:rsid w:val="00C02C25"/>
    <w:rsid w:val="00CA2A55"/>
    <w:rsid w:val="00CB3785"/>
    <w:rsid w:val="00CC115E"/>
    <w:rsid w:val="00CE0F05"/>
    <w:rsid w:val="00CE4D18"/>
    <w:rsid w:val="00CF0E05"/>
    <w:rsid w:val="00D04990"/>
    <w:rsid w:val="00D30E11"/>
    <w:rsid w:val="00D75CE3"/>
    <w:rsid w:val="00DB1E03"/>
    <w:rsid w:val="00DB5619"/>
    <w:rsid w:val="00DC0675"/>
    <w:rsid w:val="00DD1B21"/>
    <w:rsid w:val="00DF2362"/>
    <w:rsid w:val="00E07015"/>
    <w:rsid w:val="00E10D4F"/>
    <w:rsid w:val="00E61E1D"/>
    <w:rsid w:val="00E863A5"/>
    <w:rsid w:val="00E912BF"/>
    <w:rsid w:val="00EA309B"/>
    <w:rsid w:val="00EE0389"/>
    <w:rsid w:val="00EE0BB4"/>
    <w:rsid w:val="00F007B3"/>
    <w:rsid w:val="00F05BAB"/>
    <w:rsid w:val="00F1140B"/>
    <w:rsid w:val="00F16ACB"/>
    <w:rsid w:val="00F16DC6"/>
    <w:rsid w:val="00F20FC5"/>
    <w:rsid w:val="00FC3723"/>
    <w:rsid w:val="00FD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F1C21A"/>
  <w15:docId w15:val="{61E92260-DC11-47B8-ACE4-E6933680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912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912BF"/>
    <w:rPr>
      <w:sz w:val="22"/>
      <w:szCs w:val="24"/>
    </w:rPr>
  </w:style>
  <w:style w:type="paragraph" w:styleId="Stopka">
    <w:name w:val="footer"/>
    <w:basedOn w:val="Normalny"/>
    <w:link w:val="StopkaZnak"/>
    <w:rsid w:val="00E912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912BF"/>
    <w:rPr>
      <w:sz w:val="22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D30E11"/>
    <w:pPr>
      <w:spacing w:after="200" w:line="276" w:lineRule="auto"/>
      <w:ind w:left="720"/>
      <w:contextualSpacing/>
      <w:jc w:val="left"/>
    </w:pPr>
    <w:rPr>
      <w:rFonts w:ascii="Calibri" w:eastAsia="Calibri" w:hAnsi="Calibri" w:cs="Calibri"/>
      <w:szCs w:val="22"/>
      <w:lang w:bidi="ar-SA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basedOn w:val="Domylnaczcionkaakapitu"/>
    <w:link w:val="Akapitzlist"/>
    <w:qFormat/>
    <w:rsid w:val="00D30E11"/>
    <w:rPr>
      <w:rFonts w:ascii="Calibri" w:eastAsia="Calibri" w:hAnsi="Calibri" w:cs="Calibri"/>
      <w:sz w:val="22"/>
      <w:szCs w:val="22"/>
      <w:lang w:bidi="ar-SA"/>
    </w:rPr>
  </w:style>
  <w:style w:type="paragraph" w:styleId="NormalnyWeb">
    <w:name w:val="Normal (Web)"/>
    <w:basedOn w:val="Normalny"/>
    <w:unhideWhenUsed/>
    <w:rsid w:val="00D30E11"/>
    <w:pPr>
      <w:spacing w:before="100" w:beforeAutospacing="1" w:after="100" w:afterAutospacing="1"/>
      <w:jc w:val="left"/>
    </w:pPr>
    <w:rPr>
      <w:sz w:val="24"/>
      <w:lang w:bidi="ar-SA"/>
    </w:rPr>
  </w:style>
  <w:style w:type="character" w:styleId="Hipercze">
    <w:name w:val="Hyperlink"/>
    <w:basedOn w:val="Domylnaczcionkaakapitu"/>
    <w:rsid w:val="00FD3E3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E3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8017E"/>
    <w:rPr>
      <w:sz w:val="22"/>
      <w:szCs w:val="24"/>
    </w:rPr>
  </w:style>
  <w:style w:type="character" w:styleId="Odwoaniedokomentarza">
    <w:name w:val="annotation reference"/>
    <w:basedOn w:val="Domylnaczcionkaakapitu"/>
    <w:rsid w:val="00550F2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50F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50F2B"/>
  </w:style>
  <w:style w:type="paragraph" w:styleId="Tematkomentarza">
    <w:name w:val="annotation subject"/>
    <w:basedOn w:val="Tekstkomentarza"/>
    <w:next w:val="Tekstkomentarza"/>
    <w:link w:val="TematkomentarzaZnak"/>
    <w:rsid w:val="00550F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50F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FBB8F-925A-4371-AFE9-F9177039D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388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Powiatu Bydgoskiego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w^sprawie zasad i^trybu przyznawania nagród i^wyróżnień za osiągnięcia w^dziedzinie kultury fizycznej i^sportu</dc:subject>
  <dc:creator>lesniewskae</dc:creator>
  <cp:lastModifiedBy>Ewelina Leśniewska</cp:lastModifiedBy>
  <cp:revision>15</cp:revision>
  <cp:lastPrinted>2026-04-22T08:37:00Z</cp:lastPrinted>
  <dcterms:created xsi:type="dcterms:W3CDTF">2026-03-20T05:56:00Z</dcterms:created>
  <dcterms:modified xsi:type="dcterms:W3CDTF">2026-08-06T08:34:00Z</dcterms:modified>
  <cp:category>Akt prawny</cp:category>
</cp:coreProperties>
</file>